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DF" w:rsidRDefault="00267D7F">
      <w:pPr>
        <w:pStyle w:val="Default"/>
        <w:spacing w:after="80" w:line="100" w:lineRule="atLeast"/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U.O.E.I.</w:t>
      </w:r>
      <w:proofErr w:type="spellEnd"/>
      <w:r>
        <w:rPr>
          <w:b/>
          <w:bCs/>
          <w:noProof/>
          <w:sz w:val="56"/>
          <w:szCs w:val="56"/>
          <w:lang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62230</wp:posOffset>
            </wp:positionV>
            <wp:extent cx="775970" cy="106680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4DF" w:rsidRDefault="00267D7F">
      <w:pPr>
        <w:pStyle w:val="Default"/>
        <w:spacing w:after="80" w:line="100" w:lineRule="atLeas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Unione Operaia Escursionisti Italiani</w:t>
      </w:r>
    </w:p>
    <w:p w:rsidR="00B214DF" w:rsidRDefault="00267D7F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Sezioni lombarde di Bergamo, Brescia, Lecco e Monza</w:t>
      </w:r>
    </w:p>
    <w:p w:rsidR="00B214DF" w:rsidRDefault="00267D7F">
      <w:pPr>
        <w:pStyle w:val="Default"/>
        <w:spacing w:after="60" w:line="100" w:lineRule="atLeas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Bergamo: Largo Porta Nuova 10, 24122 Bergamo (BG)</w:t>
      </w:r>
    </w:p>
    <w:p w:rsidR="00B214DF" w:rsidRDefault="00267D7F">
      <w:pPr>
        <w:pStyle w:val="Default"/>
        <w:spacing w:after="60" w:line="100" w:lineRule="atLeas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Brescia: Vicolo delle  </w:t>
      </w:r>
      <w:proofErr w:type="spellStart"/>
      <w:r>
        <w:rPr>
          <w:color w:val="00000A"/>
          <w:sz w:val="22"/>
          <w:szCs w:val="22"/>
        </w:rPr>
        <w:t>Vidazze</w:t>
      </w:r>
      <w:proofErr w:type="spellEnd"/>
      <w:r>
        <w:rPr>
          <w:color w:val="00000A"/>
          <w:sz w:val="22"/>
          <w:szCs w:val="22"/>
        </w:rPr>
        <w:t xml:space="preserve"> 5, 25122 Brescia (BS)</w:t>
      </w:r>
    </w:p>
    <w:p w:rsidR="00B214DF" w:rsidRDefault="00267D7F">
      <w:pPr>
        <w:pStyle w:val="Default"/>
        <w:spacing w:after="60" w:line="100" w:lineRule="atLeas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Lecco: Corso Promessi Sposi 23N1—23900 Lecco (LC)</w:t>
      </w:r>
    </w:p>
    <w:p w:rsidR="00B214DF" w:rsidRDefault="00267D7F">
      <w:pPr>
        <w:pStyle w:val="Default"/>
        <w:spacing w:after="36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Monza: Via A. Boito2, 20052 Monza (MB)</w:t>
      </w:r>
    </w:p>
    <w:p w:rsidR="00B214DF" w:rsidRDefault="00267D7F">
      <w:pPr>
        <w:pStyle w:val="Default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Alla cortese attenzione </w:t>
      </w:r>
    </w:p>
    <w:p w:rsidR="00B214DF" w:rsidRDefault="00267D7F">
      <w:pPr>
        <w:pStyle w:val="Default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del Consigliere Regionale </w:t>
      </w:r>
    </w:p>
    <w:p w:rsidR="00B214DF" w:rsidRDefault="00B214DF">
      <w:pPr>
        <w:pStyle w:val="Default"/>
        <w:spacing w:after="360"/>
      </w:pPr>
    </w:p>
    <w:p w:rsidR="00B214DF" w:rsidRDefault="00267D7F">
      <w:pPr>
        <w:pStyle w:val="Default"/>
        <w:spacing w:after="480"/>
        <w:ind w:left="907" w:hanging="907"/>
        <w:jc w:val="both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Oggetto</w:t>
      </w:r>
      <w:r>
        <w:rPr>
          <w:color w:val="00000A"/>
          <w:sz w:val="22"/>
          <w:szCs w:val="22"/>
        </w:rPr>
        <w:t xml:space="preserve">: </w:t>
      </w:r>
      <w:r>
        <w:rPr>
          <w:b/>
          <w:bCs/>
          <w:color w:val="00000A"/>
          <w:sz w:val="22"/>
          <w:szCs w:val="22"/>
        </w:rPr>
        <w:t>“Appello delle UOEI lombarde” – Regione Lombardia in merito alle modifiche e integrazioni alla legge regionale dicembre 2008, n. 31. Testo unico delle legg</w:t>
      </w:r>
      <w:r>
        <w:rPr>
          <w:b/>
          <w:bCs/>
          <w:color w:val="00000A"/>
          <w:sz w:val="22"/>
          <w:szCs w:val="22"/>
        </w:rPr>
        <w:t xml:space="preserve">i regionali in materia di agricoltura, foreste, pesca e sviluppo rurale concernente la viabilità </w:t>
      </w:r>
      <w:proofErr w:type="spellStart"/>
      <w:r>
        <w:rPr>
          <w:b/>
          <w:bCs/>
          <w:color w:val="00000A"/>
          <w:sz w:val="22"/>
          <w:szCs w:val="22"/>
        </w:rPr>
        <w:t>agro-silvo-pastorale</w:t>
      </w:r>
      <w:proofErr w:type="spellEnd"/>
      <w:r>
        <w:rPr>
          <w:b/>
          <w:bCs/>
          <w:color w:val="00000A"/>
          <w:sz w:val="22"/>
          <w:szCs w:val="22"/>
        </w:rPr>
        <w:t xml:space="preserve">” </w:t>
      </w:r>
    </w:p>
    <w:p w:rsidR="00B214DF" w:rsidRDefault="00267D7F">
      <w:pPr>
        <w:pStyle w:val="Default"/>
        <w:ind w:firstLine="708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Egregio Consigliere</w:t>
      </w:r>
    </w:p>
    <w:p w:rsidR="00B214DF" w:rsidRDefault="00267D7F">
      <w:pPr>
        <w:pStyle w:val="Default"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ci rivolgiamo a Lei affinché possa valutare le considerazioni che le esponiamo a seguire prima della votazione del t</w:t>
      </w:r>
      <w:r>
        <w:rPr>
          <w:color w:val="00000A"/>
          <w:sz w:val="22"/>
          <w:szCs w:val="22"/>
        </w:rPr>
        <w:t xml:space="preserve">esto del </w:t>
      </w:r>
      <w:r>
        <w:rPr>
          <w:i/>
          <w:iCs/>
          <w:color w:val="00000A"/>
          <w:sz w:val="22"/>
          <w:szCs w:val="22"/>
        </w:rPr>
        <w:t xml:space="preserve">PROGETTO di LEGGE N. 0124 d’iniziativa dei Consiglieri regionali: Fermi, Bianchi, </w:t>
      </w:r>
      <w:proofErr w:type="spellStart"/>
      <w:r>
        <w:rPr>
          <w:i/>
          <w:iCs/>
          <w:color w:val="00000A"/>
          <w:sz w:val="22"/>
          <w:szCs w:val="22"/>
        </w:rPr>
        <w:t>Pedrazzini</w:t>
      </w:r>
      <w:proofErr w:type="spellEnd"/>
      <w:r>
        <w:rPr>
          <w:i/>
          <w:iCs/>
          <w:color w:val="00000A"/>
          <w:sz w:val="22"/>
          <w:szCs w:val="22"/>
        </w:rPr>
        <w:t xml:space="preserve">, </w:t>
      </w:r>
      <w:proofErr w:type="spellStart"/>
      <w:r>
        <w:rPr>
          <w:i/>
          <w:iCs/>
          <w:color w:val="00000A"/>
          <w:sz w:val="22"/>
          <w:szCs w:val="22"/>
        </w:rPr>
        <w:t>Altitonante</w:t>
      </w:r>
      <w:proofErr w:type="spellEnd"/>
      <w:r>
        <w:rPr>
          <w:i/>
          <w:iCs/>
          <w:color w:val="00000A"/>
          <w:sz w:val="22"/>
          <w:szCs w:val="22"/>
        </w:rPr>
        <w:t xml:space="preserve">, Romeo, </w:t>
      </w:r>
      <w:proofErr w:type="spellStart"/>
      <w:r>
        <w:rPr>
          <w:i/>
          <w:iCs/>
          <w:color w:val="00000A"/>
          <w:sz w:val="22"/>
          <w:szCs w:val="22"/>
        </w:rPr>
        <w:t>Rolfi</w:t>
      </w:r>
      <w:proofErr w:type="spellEnd"/>
      <w:r>
        <w:rPr>
          <w:i/>
          <w:iCs/>
          <w:color w:val="00000A"/>
          <w:sz w:val="22"/>
          <w:szCs w:val="22"/>
        </w:rPr>
        <w:t xml:space="preserve">, Colla, Sala “Modifiche e integrazioni alla legge regionale dicembre 2008, n. 31. Testo unico delle leggi regionali in materia </w:t>
      </w:r>
      <w:r>
        <w:rPr>
          <w:i/>
          <w:iCs/>
          <w:color w:val="00000A"/>
          <w:sz w:val="22"/>
          <w:szCs w:val="22"/>
        </w:rPr>
        <w:t xml:space="preserve">di agricoltura, foreste, pesca e sviluppo rurale concernente la viabilità </w:t>
      </w:r>
      <w:proofErr w:type="spellStart"/>
      <w:r>
        <w:rPr>
          <w:i/>
          <w:iCs/>
          <w:color w:val="00000A"/>
          <w:sz w:val="22"/>
          <w:szCs w:val="22"/>
        </w:rPr>
        <w:t>agro-silvo-pastorale</w:t>
      </w:r>
      <w:proofErr w:type="spellEnd"/>
      <w:r>
        <w:rPr>
          <w:i/>
          <w:iCs/>
          <w:color w:val="00000A"/>
          <w:sz w:val="22"/>
          <w:szCs w:val="22"/>
        </w:rPr>
        <w:t xml:space="preserve">” </w:t>
      </w:r>
      <w:r>
        <w:rPr>
          <w:color w:val="00000A"/>
          <w:sz w:val="22"/>
          <w:szCs w:val="22"/>
        </w:rPr>
        <w:t xml:space="preserve">programmata in calendario per il giorno 8 aprile 2014. </w:t>
      </w:r>
    </w:p>
    <w:p w:rsidR="00B214DF" w:rsidRDefault="00267D7F">
      <w:pPr>
        <w:pStyle w:val="Default"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  <w:u w:val="single"/>
        </w:rPr>
        <w:t>In occasione dell’audizione dei portatori d’interesse presso l’</w:t>
      </w:r>
      <w:proofErr w:type="spellStart"/>
      <w:r>
        <w:rPr>
          <w:color w:val="00000A"/>
          <w:sz w:val="22"/>
          <w:szCs w:val="22"/>
          <w:u w:val="single"/>
        </w:rPr>
        <w:t>VIII</w:t>
      </w:r>
      <w:proofErr w:type="spellEnd"/>
      <w:r>
        <w:rPr>
          <w:color w:val="00000A"/>
          <w:sz w:val="22"/>
          <w:szCs w:val="22"/>
          <w:u w:val="single"/>
        </w:rPr>
        <w:t xml:space="preserve"> commissione, anche il Club Alpino It</w:t>
      </w:r>
      <w:r>
        <w:rPr>
          <w:color w:val="00000A"/>
          <w:sz w:val="22"/>
          <w:szCs w:val="22"/>
          <w:u w:val="single"/>
        </w:rPr>
        <w:t>aliano Regione Lombardia (90.000 soci), ha esposto delle osservazioni relative ad alcuni aspetti problematici per il</w:t>
      </w:r>
      <w:r>
        <w:rPr>
          <w:color w:val="00000A"/>
          <w:sz w:val="22"/>
          <w:szCs w:val="22"/>
        </w:rPr>
        <w:t xml:space="preserve"> loro effetto negativo sulla montagna che, tuttavia, permangono nel nuovo testo, ancorché espressi con parole diverse e che per praticità elenco nel seguito: </w:t>
      </w:r>
    </w:p>
    <w:p w:rsidR="00B214DF" w:rsidRDefault="00267D7F">
      <w:pPr>
        <w:pStyle w:val="Default"/>
        <w:spacing w:after="70"/>
        <w:jc w:val="both"/>
        <w:rPr>
          <w:color w:val="00000A"/>
          <w:sz w:val="20"/>
          <w:szCs w:val="20"/>
        </w:rPr>
      </w:pPr>
      <w:r>
        <w:rPr>
          <w:rFonts w:ascii="Comic Sans MS" w:hAnsi="Comic Sans MS" w:cs="Comic Sans MS"/>
          <w:color w:val="00000A"/>
          <w:sz w:val="20"/>
          <w:szCs w:val="20"/>
        </w:rPr>
        <w:t xml:space="preserve">- </w:t>
      </w:r>
      <w:r>
        <w:rPr>
          <w:color w:val="00000A"/>
          <w:sz w:val="20"/>
          <w:szCs w:val="20"/>
        </w:rPr>
        <w:t>La mancanza di obbligo di compensazione (</w:t>
      </w:r>
      <w:r>
        <w:rPr>
          <w:b/>
          <w:bCs/>
          <w:color w:val="00000A"/>
          <w:sz w:val="20"/>
          <w:szCs w:val="20"/>
        </w:rPr>
        <w:t>art. art. 43 comma 6 a bis</w:t>
      </w:r>
      <w:r>
        <w:rPr>
          <w:color w:val="00000A"/>
          <w:sz w:val="20"/>
          <w:szCs w:val="20"/>
        </w:rPr>
        <w:t xml:space="preserve">) per gli interventi di cui </w:t>
      </w:r>
      <w:r>
        <w:rPr>
          <w:color w:val="00000A"/>
          <w:sz w:val="20"/>
          <w:szCs w:val="20"/>
        </w:rPr>
        <w:t xml:space="preserve">al comma 4 lettera a) (opere pubbliche e di P.U.), limitatamente alle zone montane, è peggiorativo del precedente. </w:t>
      </w:r>
    </w:p>
    <w:p w:rsidR="00B214DF" w:rsidRDefault="00267D7F">
      <w:pPr>
        <w:pStyle w:val="Default"/>
        <w:spacing w:after="120"/>
        <w:jc w:val="both"/>
        <w:rPr>
          <w:b/>
          <w:bCs/>
          <w:i/>
          <w:iCs/>
          <w:color w:val="00000A"/>
          <w:sz w:val="20"/>
          <w:szCs w:val="20"/>
        </w:rPr>
      </w:pPr>
      <w:r>
        <w:rPr>
          <w:rFonts w:ascii="Comic Sans MS" w:hAnsi="Comic Sans MS" w:cs="Comic Sans MS"/>
          <w:color w:val="00000A"/>
          <w:sz w:val="20"/>
          <w:szCs w:val="20"/>
        </w:rPr>
        <w:t xml:space="preserve">- </w:t>
      </w:r>
      <w:r>
        <w:rPr>
          <w:b/>
          <w:bCs/>
          <w:i/>
          <w:iCs/>
          <w:color w:val="00000A"/>
          <w:sz w:val="20"/>
          <w:szCs w:val="20"/>
        </w:rPr>
        <w:t xml:space="preserve">Desta estrema preoccupazione il testo dell’articolo cinquantanove: </w:t>
      </w:r>
    </w:p>
    <w:p w:rsidR="00B214DF" w:rsidRDefault="00267D7F">
      <w:pPr>
        <w:pStyle w:val="Default"/>
        <w:spacing w:after="120"/>
        <w:jc w:val="both"/>
        <w:rPr>
          <w:b/>
          <w:bCs/>
          <w:i/>
          <w:iCs/>
          <w:color w:val="00000A"/>
          <w:sz w:val="20"/>
          <w:szCs w:val="20"/>
        </w:rPr>
      </w:pPr>
      <w:r>
        <w:rPr>
          <w:b/>
          <w:bCs/>
          <w:i/>
          <w:iCs/>
          <w:color w:val="00000A"/>
          <w:sz w:val="20"/>
          <w:szCs w:val="20"/>
        </w:rPr>
        <w:t xml:space="preserve">(Viabilità </w:t>
      </w:r>
      <w:proofErr w:type="spellStart"/>
      <w:r>
        <w:rPr>
          <w:b/>
          <w:bCs/>
          <w:i/>
          <w:iCs/>
          <w:color w:val="00000A"/>
          <w:sz w:val="20"/>
          <w:szCs w:val="20"/>
        </w:rPr>
        <w:t>agro-silvo-pastorale</w:t>
      </w:r>
      <w:proofErr w:type="spellEnd"/>
      <w:r>
        <w:rPr>
          <w:b/>
          <w:bCs/>
          <w:i/>
          <w:iCs/>
          <w:color w:val="00000A"/>
          <w:sz w:val="20"/>
          <w:szCs w:val="20"/>
        </w:rPr>
        <w:t xml:space="preserve">, gru a cavo e fili a sbalzo) </w:t>
      </w:r>
    </w:p>
    <w:p w:rsidR="00B214DF" w:rsidRDefault="00267D7F">
      <w:pPr>
        <w:pStyle w:val="Default"/>
        <w:spacing w:after="120"/>
        <w:jc w:val="both"/>
        <w:rPr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>1. Le st</w:t>
      </w:r>
      <w:r>
        <w:rPr>
          <w:i/>
          <w:iCs/>
          <w:color w:val="00000A"/>
          <w:sz w:val="20"/>
          <w:szCs w:val="20"/>
        </w:rPr>
        <w:t xml:space="preserve">rade </w:t>
      </w:r>
      <w:proofErr w:type="spellStart"/>
      <w:r>
        <w:rPr>
          <w:i/>
          <w:iCs/>
          <w:color w:val="00000A"/>
          <w:sz w:val="20"/>
          <w:szCs w:val="20"/>
        </w:rPr>
        <w:t>agro-silvo-pastorali</w:t>
      </w:r>
      <w:proofErr w:type="spellEnd"/>
      <w:r>
        <w:rPr>
          <w:i/>
          <w:iCs/>
          <w:color w:val="00000A"/>
          <w:sz w:val="20"/>
          <w:szCs w:val="20"/>
        </w:rPr>
        <w:t xml:space="preserve"> sono infrastrutture finalizzate a un utilizzo prevalente di tipo </w:t>
      </w:r>
      <w:proofErr w:type="spellStart"/>
      <w:r>
        <w:rPr>
          <w:i/>
          <w:iCs/>
          <w:color w:val="00000A"/>
          <w:sz w:val="20"/>
          <w:szCs w:val="20"/>
        </w:rPr>
        <w:t>agro-silvo-pastorale</w:t>
      </w:r>
      <w:proofErr w:type="spellEnd"/>
      <w:r>
        <w:rPr>
          <w:i/>
          <w:iCs/>
          <w:color w:val="00000A"/>
          <w:sz w:val="20"/>
          <w:szCs w:val="20"/>
        </w:rPr>
        <w:t>, non adibite al pubblico transito. Il transito è disciplinato da un regolamento comunale, approvato sulla base dei criteri stabiliti dalla Giunt</w:t>
      </w:r>
      <w:r>
        <w:rPr>
          <w:i/>
          <w:iCs/>
          <w:color w:val="00000A"/>
          <w:sz w:val="20"/>
          <w:szCs w:val="20"/>
        </w:rPr>
        <w:t xml:space="preserve">a regionale. </w:t>
      </w:r>
    </w:p>
    <w:p w:rsidR="00B214DF" w:rsidRDefault="00267D7F">
      <w:pPr>
        <w:pStyle w:val="Default"/>
        <w:jc w:val="both"/>
        <w:rPr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 xml:space="preserve">2. Per il territorio di rispettiva competenza, le province, le comunità montane e gli enti gestori dei parchi, compatibilmente con i regimi di tutela ambientale e i relativi strumenti di pianificazione, predispongono piani di viabilità </w:t>
      </w:r>
      <w:proofErr w:type="spellStart"/>
      <w:r>
        <w:rPr>
          <w:i/>
          <w:iCs/>
          <w:color w:val="00000A"/>
          <w:sz w:val="20"/>
          <w:szCs w:val="20"/>
        </w:rPr>
        <w:t>agro-s</w:t>
      </w:r>
      <w:r>
        <w:rPr>
          <w:i/>
          <w:iCs/>
          <w:color w:val="00000A"/>
          <w:sz w:val="20"/>
          <w:szCs w:val="20"/>
        </w:rPr>
        <w:t>ilvo-pastorale</w:t>
      </w:r>
      <w:proofErr w:type="spellEnd"/>
      <w:r>
        <w:rPr>
          <w:i/>
          <w:iCs/>
          <w:color w:val="00000A"/>
          <w:sz w:val="20"/>
          <w:szCs w:val="20"/>
        </w:rPr>
        <w:t xml:space="preserve">, nell'ambito dei piani d’indirizzo forestale, allo scopo di razionalizzare le nuove infrastrutture e di valorizzare la interconnessione della viabilità esistente. </w:t>
      </w:r>
    </w:p>
    <w:p w:rsidR="00B214DF" w:rsidRDefault="00267D7F">
      <w:pPr>
        <w:pStyle w:val="Default"/>
        <w:spacing w:after="120"/>
        <w:jc w:val="both"/>
        <w:rPr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lastRenderedPageBreak/>
        <w:t xml:space="preserve">3. </w:t>
      </w:r>
      <w:r>
        <w:rPr>
          <w:b/>
          <w:bCs/>
          <w:i/>
          <w:iCs/>
          <w:color w:val="00000A"/>
          <w:sz w:val="20"/>
          <w:szCs w:val="20"/>
        </w:rPr>
        <w:t xml:space="preserve">Sulle strade </w:t>
      </w:r>
      <w:proofErr w:type="spellStart"/>
      <w:r>
        <w:rPr>
          <w:b/>
          <w:bCs/>
          <w:i/>
          <w:iCs/>
          <w:color w:val="00000A"/>
          <w:sz w:val="20"/>
          <w:szCs w:val="20"/>
        </w:rPr>
        <w:t>agro-silvo-pastorali</w:t>
      </w:r>
      <w:proofErr w:type="spellEnd"/>
      <w:r>
        <w:rPr>
          <w:b/>
          <w:bCs/>
          <w:i/>
          <w:iCs/>
          <w:color w:val="00000A"/>
          <w:sz w:val="20"/>
          <w:szCs w:val="20"/>
        </w:rPr>
        <w:t xml:space="preserve"> è vietato il transito dei mezzi motorizz</w:t>
      </w:r>
      <w:r>
        <w:rPr>
          <w:b/>
          <w:bCs/>
          <w:i/>
          <w:iCs/>
          <w:color w:val="00000A"/>
          <w:sz w:val="20"/>
          <w:szCs w:val="20"/>
        </w:rPr>
        <w:t>ati</w:t>
      </w:r>
      <w:r>
        <w:rPr>
          <w:i/>
          <w:iCs/>
          <w:color w:val="00000A"/>
          <w:sz w:val="20"/>
          <w:szCs w:val="20"/>
        </w:rPr>
        <w:t xml:space="preserve">, ad eccezione di quelli di servizio e di quelli autorizzati in base al regolamento comunale di cui al comma 1. </w:t>
      </w:r>
    </w:p>
    <w:p w:rsidR="00B214DF" w:rsidRDefault="00267D7F">
      <w:pPr>
        <w:pStyle w:val="Default"/>
        <w:spacing w:after="120"/>
        <w:jc w:val="both"/>
        <w:rPr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 xml:space="preserve">4. E’ altresì vietato il </w:t>
      </w:r>
      <w:r>
        <w:rPr>
          <w:b/>
          <w:bCs/>
          <w:i/>
          <w:iCs/>
          <w:color w:val="00000A"/>
          <w:sz w:val="20"/>
          <w:szCs w:val="20"/>
        </w:rPr>
        <w:t xml:space="preserve">transito dei mezzi motorizzati nei boschi, nei pascoli, sulle mulattiere e sui sentieri, ad eccezione dei mezzi di </w:t>
      </w:r>
      <w:r>
        <w:rPr>
          <w:b/>
          <w:bCs/>
          <w:i/>
          <w:iCs/>
          <w:color w:val="00000A"/>
          <w:sz w:val="20"/>
          <w:szCs w:val="20"/>
        </w:rPr>
        <w:t>servizio e di quelli autorizzati dalla Regione per la circolazione sulle proprie aree demaniali</w:t>
      </w:r>
      <w:r>
        <w:rPr>
          <w:i/>
          <w:iCs/>
          <w:color w:val="00000A"/>
          <w:sz w:val="20"/>
          <w:szCs w:val="20"/>
        </w:rPr>
        <w:t xml:space="preserve">. </w:t>
      </w:r>
    </w:p>
    <w:p w:rsidR="00B214DF" w:rsidRDefault="00267D7F">
      <w:pPr>
        <w:pStyle w:val="Default"/>
        <w:spacing w:after="120"/>
        <w:jc w:val="both"/>
        <w:rPr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 xml:space="preserve">4.bis </w:t>
      </w:r>
      <w:r>
        <w:rPr>
          <w:b/>
          <w:bCs/>
          <w:i/>
          <w:iCs/>
          <w:color w:val="00000A"/>
          <w:sz w:val="20"/>
          <w:szCs w:val="20"/>
        </w:rPr>
        <w:t xml:space="preserve">In deroga ai divieti di cui ai commi </w:t>
      </w:r>
      <w:r>
        <w:rPr>
          <w:i/>
          <w:iCs/>
          <w:color w:val="00000A"/>
          <w:sz w:val="20"/>
          <w:szCs w:val="20"/>
        </w:rPr>
        <w:t xml:space="preserve">3 e 4, con regolamento regionale sono definiti i criteri, le modalità e la procedura con cui gli enti proprietari, </w:t>
      </w:r>
      <w:r>
        <w:rPr>
          <w:i/>
          <w:iCs/>
          <w:color w:val="00000A"/>
          <w:sz w:val="20"/>
          <w:szCs w:val="20"/>
        </w:rPr>
        <w:t xml:space="preserve">per il territorio di rispettiva competenza, </w:t>
      </w:r>
      <w:r>
        <w:rPr>
          <w:b/>
          <w:bCs/>
          <w:i/>
          <w:iCs/>
          <w:color w:val="00000A"/>
          <w:sz w:val="20"/>
          <w:szCs w:val="20"/>
        </w:rPr>
        <w:t xml:space="preserve">possono autorizzare il transito temporaneo di mezzi a motore. </w:t>
      </w:r>
      <w:r>
        <w:rPr>
          <w:i/>
          <w:iCs/>
          <w:color w:val="00000A"/>
          <w:sz w:val="20"/>
          <w:szCs w:val="20"/>
        </w:rPr>
        <w:t>Qualora il territorio interessato dall’autorizzazione sia ricompreso in un’area protetta regionale, l’autorizzazione è subordinata al parere preventiv</w:t>
      </w:r>
      <w:r>
        <w:rPr>
          <w:i/>
          <w:iCs/>
          <w:color w:val="00000A"/>
          <w:sz w:val="20"/>
          <w:szCs w:val="20"/>
        </w:rPr>
        <w:t>o vincolante dell’ente gestore. (</w:t>
      </w:r>
      <w:proofErr w:type="spellStart"/>
      <w:r>
        <w:rPr>
          <w:i/>
          <w:iCs/>
          <w:color w:val="00000A"/>
          <w:sz w:val="20"/>
          <w:szCs w:val="20"/>
        </w:rPr>
        <w:t>EM</w:t>
      </w:r>
      <w:proofErr w:type="spellEnd"/>
      <w:r>
        <w:rPr>
          <w:i/>
          <w:iCs/>
          <w:color w:val="00000A"/>
          <w:sz w:val="20"/>
          <w:szCs w:val="20"/>
        </w:rPr>
        <w:t xml:space="preserve">.) </w:t>
      </w:r>
    </w:p>
    <w:p w:rsidR="00B214DF" w:rsidRDefault="00267D7F">
      <w:pPr>
        <w:pStyle w:val="Default"/>
        <w:spacing w:after="120"/>
        <w:jc w:val="both"/>
        <w:rPr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 xml:space="preserve">5. I comuni provvedono a segnalare i divieti di transito sulle strade </w:t>
      </w:r>
      <w:proofErr w:type="spellStart"/>
      <w:r>
        <w:rPr>
          <w:i/>
          <w:iCs/>
          <w:color w:val="00000A"/>
          <w:sz w:val="20"/>
          <w:szCs w:val="20"/>
        </w:rPr>
        <w:t>agro-silvo-pastorali</w:t>
      </w:r>
      <w:proofErr w:type="spellEnd"/>
      <w:r>
        <w:rPr>
          <w:i/>
          <w:iCs/>
          <w:color w:val="00000A"/>
          <w:sz w:val="20"/>
          <w:szCs w:val="20"/>
        </w:rPr>
        <w:t xml:space="preserve">. </w:t>
      </w:r>
    </w:p>
    <w:p w:rsidR="00B214DF" w:rsidRDefault="00267D7F">
      <w:pPr>
        <w:pStyle w:val="Default"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Facciamo pertanto appello alla sua sensibilità affinché tale </w:t>
      </w:r>
      <w:r>
        <w:rPr>
          <w:b/>
          <w:bCs/>
          <w:color w:val="00000A"/>
          <w:sz w:val="22"/>
          <w:szCs w:val="22"/>
        </w:rPr>
        <w:t xml:space="preserve">deroga </w:t>
      </w:r>
      <w:r>
        <w:rPr>
          <w:color w:val="00000A"/>
          <w:sz w:val="22"/>
          <w:szCs w:val="22"/>
        </w:rPr>
        <w:t xml:space="preserve">- l’autorizzazione, pur temporanea al passaggio di mezzi motorizzati (moto) sui sentieri per scopo ludico - non sia approvata. </w:t>
      </w:r>
    </w:p>
    <w:p w:rsidR="00B214DF" w:rsidRDefault="00267D7F">
      <w:pPr>
        <w:pStyle w:val="Default"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Appare del tutto evidente come l’effetto di tale attività, se pur praticata occasionalmente, risulterebbe devastante per le cond</w:t>
      </w:r>
      <w:r>
        <w:rPr>
          <w:color w:val="00000A"/>
          <w:sz w:val="22"/>
          <w:szCs w:val="22"/>
        </w:rPr>
        <w:t>izioni della mulattiera, del sentiero, del bosco e del pascolo eventualmente interessati dal transito stesso: in poche ore si possono creare danni che solo la natura potrebbe riparare impiegando anni e ai quali l’uomo non può porre rimedio. Inoltre la circ</w:t>
      </w:r>
      <w:r>
        <w:rPr>
          <w:color w:val="00000A"/>
          <w:sz w:val="22"/>
          <w:szCs w:val="22"/>
        </w:rPr>
        <w:t>olazione di mezzi motorizzati sui sentieri, quand’anche realizzata in modo non continuativo e prevedendo la rotazione dei siti utilizzati, avrebbe un impatto estremamente negativo sul delicato ambiente naturale, sulla fauna, in termini d’inquinamento dell’</w:t>
      </w:r>
      <w:r>
        <w:rPr>
          <w:color w:val="00000A"/>
          <w:sz w:val="22"/>
          <w:szCs w:val="22"/>
        </w:rPr>
        <w:t xml:space="preserve">aria e acustico. </w:t>
      </w:r>
    </w:p>
    <w:p w:rsidR="00B214DF" w:rsidRDefault="00267D7F">
      <w:pPr>
        <w:pStyle w:val="Default"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Si sottolinea inoltre l’incompatibilità fra escursionismo e motociclismo su terreno comune, che appare un paradosso rispetto agli innumerevoli progetti e attività, anche in capo a Regione Lombardia, per la promozione e per lo sviluppo del</w:t>
      </w:r>
      <w:r>
        <w:rPr>
          <w:color w:val="00000A"/>
          <w:sz w:val="22"/>
          <w:szCs w:val="22"/>
        </w:rPr>
        <w:t xml:space="preserve"> turismo dolce, che richiedono investimenti modesti ma sono realizzabili solo in conformità a scelte precise e coerenti. </w:t>
      </w:r>
    </w:p>
    <w:p w:rsidR="00B214DF" w:rsidRDefault="00267D7F">
      <w:pPr>
        <w:pStyle w:val="Default"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Tali progetti, che necessitano di ulteriore sostegno e promozione, stanno rivelandosi uno strumento che ha favorito iniziative imprenditoriali a valenza agricola e turistica per le giovani generazioni, riportando nuova linfa vitale nelle zone montane e di </w:t>
      </w:r>
      <w:r>
        <w:rPr>
          <w:color w:val="00000A"/>
          <w:sz w:val="22"/>
          <w:szCs w:val="22"/>
        </w:rPr>
        <w:t xml:space="preserve">media montagna che sino ad ora sono state considerate marginali. </w:t>
      </w:r>
    </w:p>
    <w:p w:rsidR="00B214DF" w:rsidRDefault="00267D7F">
      <w:pPr>
        <w:pStyle w:val="Default"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I sentieri tematici atti a promuovere la riscoperta della storia e della cultura locale, l’agricoltura, la connessione tra il mondo dell’escursionismo, quello agroalimentare ed enogastronomi</w:t>
      </w:r>
      <w:r>
        <w:rPr>
          <w:color w:val="00000A"/>
          <w:sz w:val="22"/>
          <w:szCs w:val="22"/>
        </w:rPr>
        <w:t xml:space="preserve">co, l’educazione al rispetto dell’ambiente e delle risorse del territorio non sono compatibili con il tipo di frequentazione e uso del territorio che sarebbe autorizzabile con in recepimento del testo proposto. </w:t>
      </w:r>
    </w:p>
    <w:p w:rsidR="00B214DF" w:rsidRDefault="00267D7F">
      <w:pPr>
        <w:pStyle w:val="Default"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Gentile Consigliere, Le chiediamo quindi di </w:t>
      </w:r>
      <w:r>
        <w:rPr>
          <w:b/>
          <w:bCs/>
          <w:color w:val="00000A"/>
          <w:sz w:val="22"/>
          <w:szCs w:val="22"/>
        </w:rPr>
        <w:t xml:space="preserve">non votare gli articoli 43 e 59 nella forma nella quale sono espressi </w:t>
      </w:r>
      <w:r>
        <w:rPr>
          <w:color w:val="00000A"/>
          <w:sz w:val="22"/>
          <w:szCs w:val="22"/>
        </w:rPr>
        <w:t>così da dare effettiva concretezza e futuro alle politiche per la promozione e per lo sviluppo della Montagna attraverso un importante messaggio a tutti quelli che, come l’</w:t>
      </w:r>
      <w:proofErr w:type="spellStart"/>
      <w:r>
        <w:rPr>
          <w:color w:val="00000A"/>
          <w:sz w:val="22"/>
          <w:szCs w:val="22"/>
        </w:rPr>
        <w:t>U.O.E.I.</w:t>
      </w:r>
      <w:proofErr w:type="spellEnd"/>
      <w:r>
        <w:rPr>
          <w:color w:val="00000A"/>
          <w:sz w:val="22"/>
          <w:szCs w:val="22"/>
        </w:rPr>
        <w:t>, si p</w:t>
      </w:r>
      <w:r>
        <w:rPr>
          <w:color w:val="00000A"/>
          <w:sz w:val="22"/>
          <w:szCs w:val="22"/>
        </w:rPr>
        <w:t xml:space="preserve">rodigano per trasmettere e far crescere nelle nuove generazioni una maggiore sensibilità verso il nostro prezioso patrimonio ambientale che passa anche attraverso la coerenza fra enunciazioni e concretezza nell’agire. </w:t>
      </w:r>
    </w:p>
    <w:p w:rsidR="00B214DF" w:rsidRDefault="00267D7F">
      <w:pPr>
        <w:pStyle w:val="Default"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Ringraziamo per l’attenzione che vorr</w:t>
      </w:r>
      <w:r>
        <w:rPr>
          <w:color w:val="00000A"/>
          <w:sz w:val="22"/>
          <w:szCs w:val="22"/>
        </w:rPr>
        <w:t>à riservarci e, con l’occasione, La salutiamo molto cordialmente.</w:t>
      </w:r>
    </w:p>
    <w:p w:rsidR="00B214DF" w:rsidRDefault="00267D7F">
      <w:pPr>
        <w:pStyle w:val="Default"/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I Presidenti delle sezioni lombarde della </w:t>
      </w:r>
      <w:proofErr w:type="spellStart"/>
      <w:r>
        <w:rPr>
          <w:color w:val="00000A"/>
          <w:sz w:val="22"/>
          <w:szCs w:val="22"/>
        </w:rPr>
        <w:t>U.O.E.I.</w:t>
      </w:r>
      <w:proofErr w:type="spellEnd"/>
      <w:r>
        <w:rPr>
          <w:color w:val="00000A"/>
          <w:sz w:val="22"/>
          <w:szCs w:val="22"/>
        </w:rPr>
        <w:t xml:space="preserve"> – Unione Operaia Escursionisti Italiani </w:t>
      </w:r>
    </w:p>
    <w:p w:rsidR="00B214DF" w:rsidRDefault="00267D7F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Bergamo - Lorenzo </w:t>
      </w:r>
      <w:proofErr w:type="spellStart"/>
      <w:r>
        <w:rPr>
          <w:color w:val="00000A"/>
          <w:sz w:val="22"/>
          <w:szCs w:val="22"/>
        </w:rPr>
        <w:t>Gaini</w:t>
      </w:r>
      <w:proofErr w:type="spellEnd"/>
    </w:p>
    <w:p w:rsidR="00B214DF" w:rsidRDefault="00267D7F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Brescia - Piergiorgio </w:t>
      </w:r>
      <w:proofErr w:type="spellStart"/>
      <w:r>
        <w:rPr>
          <w:color w:val="00000A"/>
          <w:sz w:val="22"/>
          <w:szCs w:val="22"/>
        </w:rPr>
        <w:t>Finulli</w:t>
      </w:r>
      <w:proofErr w:type="spellEnd"/>
    </w:p>
    <w:p w:rsidR="00B214DF" w:rsidRDefault="00267D7F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Lecco – </w:t>
      </w:r>
      <w:proofErr w:type="spellStart"/>
      <w:r>
        <w:rPr>
          <w:color w:val="00000A"/>
          <w:sz w:val="22"/>
          <w:szCs w:val="22"/>
        </w:rPr>
        <w:t>Robi</w:t>
      </w:r>
      <w:proofErr w:type="spellEnd"/>
      <w:r>
        <w:rPr>
          <w:color w:val="00000A"/>
          <w:sz w:val="22"/>
          <w:szCs w:val="22"/>
        </w:rPr>
        <w:t xml:space="preserve"> Chiappa</w:t>
      </w:r>
    </w:p>
    <w:p w:rsidR="00B214DF" w:rsidRDefault="00267D7F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Monza – Bruno </w:t>
      </w:r>
      <w:proofErr w:type="spellStart"/>
      <w:r>
        <w:rPr>
          <w:color w:val="00000A"/>
          <w:sz w:val="22"/>
          <w:szCs w:val="22"/>
        </w:rPr>
        <w:t>Nusdeo</w:t>
      </w:r>
      <w:proofErr w:type="spellEnd"/>
    </w:p>
    <w:p w:rsidR="00267D7F" w:rsidRPr="00267D7F" w:rsidRDefault="00267D7F" w:rsidP="00267D7F">
      <w:pPr>
        <w:suppressAutoHyphens w:val="0"/>
        <w:spacing w:after="0" w:line="240" w:lineRule="auto"/>
        <w:rPr>
          <w:rFonts w:eastAsia="Times New Roman"/>
          <w:color w:val="auto"/>
        </w:rPr>
      </w:pPr>
      <w:r w:rsidRPr="00267D7F">
        <w:rPr>
          <w:rFonts w:eastAsia="Times New Roman"/>
          <w:color w:val="auto"/>
        </w:rPr>
        <w:lastRenderedPageBreak/>
        <w:t>Ieri, 8 aprile 2014, in consiglio regionale della Lombardia la proposta di legge n°124, che modificava in peggio la legge regionale n.31 del 2008, permettendo deroga ai divieti di autorizzazione del transito di mezzi a motore sui sentieri di montagna e nei parchi, è stata rinviata in commissione, per interventi “correttivi”.</w:t>
      </w:r>
    </w:p>
    <w:p w:rsidR="00267D7F" w:rsidRPr="00267D7F" w:rsidRDefault="00267D7F" w:rsidP="00267D7F">
      <w:pPr>
        <w:suppressAutoHyphens w:val="0"/>
        <w:spacing w:after="0" w:line="240" w:lineRule="auto"/>
        <w:rPr>
          <w:rFonts w:eastAsia="Times New Roman"/>
          <w:color w:val="auto"/>
        </w:rPr>
      </w:pPr>
      <w:r w:rsidRPr="00267D7F">
        <w:rPr>
          <w:rFonts w:eastAsia="Times New Roman"/>
          <w:color w:val="auto"/>
        </w:rPr>
        <w:t>La proposta del Partito Democratico, di verifica di costituzionalità della legge, ha dato la possibilità di rinviare la proposta di legge.</w:t>
      </w:r>
    </w:p>
    <w:p w:rsidR="00267D7F" w:rsidRPr="00267D7F" w:rsidRDefault="00267D7F" w:rsidP="00267D7F">
      <w:pPr>
        <w:suppressAutoHyphens w:val="0"/>
        <w:spacing w:after="0" w:line="240" w:lineRule="auto"/>
        <w:rPr>
          <w:rFonts w:eastAsia="Times New Roman"/>
          <w:color w:val="auto"/>
        </w:rPr>
      </w:pPr>
      <w:r w:rsidRPr="00267D7F">
        <w:rPr>
          <w:rFonts w:eastAsia="Times New Roman"/>
          <w:color w:val="auto"/>
        </w:rPr>
        <w:t>Hanno votato per il rinvio tutti i gruppi consiliari ad eccezione del Movimento 5 Stelle e del consigliere Sorte, che hanno votato contro il rinvio.</w:t>
      </w:r>
    </w:p>
    <w:p w:rsidR="00267D7F" w:rsidRPr="00267D7F" w:rsidRDefault="00267D7F" w:rsidP="00267D7F">
      <w:pPr>
        <w:suppressAutoHyphens w:val="0"/>
        <w:spacing w:after="0" w:line="240" w:lineRule="auto"/>
        <w:rPr>
          <w:rFonts w:eastAsia="Times New Roman"/>
          <w:color w:val="auto"/>
        </w:rPr>
      </w:pPr>
      <w:r w:rsidRPr="00267D7F">
        <w:rPr>
          <w:rFonts w:eastAsia="Times New Roman"/>
          <w:color w:val="auto"/>
        </w:rPr>
        <w:t xml:space="preserve">La massiccia mobilitazione contro la proposta di legge, per ora ha dato buoni frutti, dobbiamo mantenere alta l’attenzione sugli sviluppi futuri. </w:t>
      </w:r>
    </w:p>
    <w:p w:rsidR="00267D7F" w:rsidRPr="00267D7F" w:rsidRDefault="00267D7F" w:rsidP="00267D7F">
      <w:pPr>
        <w:suppressAutoHyphens w:val="0"/>
        <w:spacing w:after="0" w:line="240" w:lineRule="auto"/>
        <w:rPr>
          <w:rFonts w:eastAsia="Times New Roman"/>
          <w:color w:val="auto"/>
        </w:rPr>
      </w:pPr>
      <w:r w:rsidRPr="00267D7F">
        <w:rPr>
          <w:rFonts w:eastAsia="Times New Roman"/>
          <w:color w:val="auto"/>
        </w:rPr>
        <w:t>Ridiscussa in commissione tornerà in consiglio regionale.</w:t>
      </w:r>
    </w:p>
    <w:p w:rsidR="00267D7F" w:rsidRPr="00267D7F" w:rsidRDefault="00267D7F" w:rsidP="00267D7F">
      <w:pPr>
        <w:suppressAutoHyphens w:val="0"/>
        <w:spacing w:after="0" w:line="240" w:lineRule="auto"/>
        <w:rPr>
          <w:rFonts w:eastAsia="Times New Roman"/>
          <w:color w:val="auto"/>
        </w:rPr>
      </w:pPr>
      <w:r w:rsidRPr="00267D7F">
        <w:rPr>
          <w:rFonts w:eastAsia="Times New Roman"/>
          <w:color w:val="auto"/>
        </w:rPr>
        <w:t>Ringrazio tutti quanti si sono prodigati per raggiungere l’obbiettivo.</w:t>
      </w:r>
    </w:p>
    <w:p w:rsidR="00267D7F" w:rsidRPr="00267D7F" w:rsidRDefault="00267D7F" w:rsidP="00267D7F">
      <w:pPr>
        <w:suppressAutoHyphens w:val="0"/>
        <w:spacing w:after="0" w:line="240" w:lineRule="auto"/>
        <w:rPr>
          <w:rFonts w:eastAsia="Times New Roman"/>
          <w:color w:val="auto"/>
        </w:rPr>
      </w:pPr>
      <w:r w:rsidRPr="00267D7F">
        <w:rPr>
          <w:rFonts w:eastAsia="Times New Roman"/>
          <w:color w:val="auto"/>
        </w:rPr>
        <w:t xml:space="preserve">Buona giornata </w:t>
      </w:r>
    </w:p>
    <w:p w:rsidR="00267D7F" w:rsidRPr="00267D7F" w:rsidRDefault="00267D7F" w:rsidP="00267D7F">
      <w:pPr>
        <w:suppressAutoHyphens w:val="0"/>
        <w:spacing w:after="0" w:line="240" w:lineRule="auto"/>
        <w:rPr>
          <w:rFonts w:eastAsia="Times New Roman"/>
          <w:color w:val="auto"/>
        </w:rPr>
      </w:pPr>
      <w:r w:rsidRPr="00267D7F">
        <w:rPr>
          <w:rFonts w:eastAsia="Times New Roman"/>
          <w:color w:val="auto"/>
        </w:rPr>
        <w:t xml:space="preserve">Lorenzo </w:t>
      </w:r>
      <w:proofErr w:type="spellStart"/>
      <w:r w:rsidRPr="00267D7F">
        <w:rPr>
          <w:rFonts w:eastAsia="Times New Roman"/>
          <w:color w:val="auto"/>
        </w:rPr>
        <w:t>Gaini</w:t>
      </w:r>
      <w:proofErr w:type="spellEnd"/>
      <w:r w:rsidRPr="00267D7F">
        <w:rPr>
          <w:rFonts w:eastAsia="Times New Roman"/>
          <w:color w:val="auto"/>
        </w:rPr>
        <w:t xml:space="preserve"> </w:t>
      </w:r>
    </w:p>
    <w:p w:rsidR="00267D7F" w:rsidRDefault="00267D7F">
      <w:pPr>
        <w:pStyle w:val="Default"/>
        <w:rPr>
          <w:color w:val="00000A"/>
          <w:sz w:val="22"/>
          <w:szCs w:val="22"/>
        </w:rPr>
      </w:pPr>
    </w:p>
    <w:p w:rsidR="00267D7F" w:rsidRDefault="00267D7F">
      <w:pPr>
        <w:pStyle w:val="Default"/>
        <w:rPr>
          <w:color w:val="00000A"/>
          <w:sz w:val="22"/>
          <w:szCs w:val="22"/>
        </w:rPr>
      </w:pPr>
    </w:p>
    <w:sectPr w:rsidR="00267D7F" w:rsidSect="00B214DF">
      <w:pgSz w:w="11906" w:h="16838"/>
      <w:pgMar w:top="1417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compat>
    <w:useFELayout/>
  </w:compat>
  <w:rsids>
    <w:rsidRoot w:val="00B214DF"/>
    <w:rsid w:val="00267D7F"/>
    <w:rsid w:val="00720C4F"/>
    <w:rsid w:val="00B2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214DF"/>
    <w:pPr>
      <w:suppressAutoHyphens/>
    </w:pPr>
    <w:rPr>
      <w:rFonts w:ascii="Times New Roman" w:eastAsia="MS ??" w:hAnsi="Times New Roman" w:cs="Times New Roman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sid w:val="00B214DF"/>
    <w:rPr>
      <w:rFonts w:ascii="Tahoma" w:eastAsia="MS ??" w:hAnsi="Tahoma" w:cs="Tahoma"/>
      <w:color w:val="00000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B214DF"/>
  </w:style>
  <w:style w:type="character" w:customStyle="1" w:styleId="Enfasi">
    <w:name w:val="Enfasi"/>
    <w:basedOn w:val="Carpredefinitoparagrafo"/>
    <w:rsid w:val="00B214DF"/>
    <w:rPr>
      <w:i/>
      <w:iCs/>
    </w:rPr>
  </w:style>
  <w:style w:type="paragraph" w:styleId="Titolo">
    <w:name w:val="Title"/>
    <w:basedOn w:val="Normale"/>
    <w:next w:val="Corpodeltesto"/>
    <w:rsid w:val="00B214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B214DF"/>
    <w:pPr>
      <w:spacing w:after="120"/>
    </w:pPr>
  </w:style>
  <w:style w:type="paragraph" w:styleId="Elenco">
    <w:name w:val="List"/>
    <w:basedOn w:val="Corpodeltesto"/>
    <w:rsid w:val="00B214DF"/>
    <w:rPr>
      <w:rFonts w:cs="Mangal"/>
    </w:rPr>
  </w:style>
  <w:style w:type="paragraph" w:styleId="Didascalia">
    <w:name w:val="caption"/>
    <w:basedOn w:val="Normale"/>
    <w:rsid w:val="00B214D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214DF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rsid w:val="00B214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fault">
    <w:name w:val="Default"/>
    <w:rsid w:val="00B214DF"/>
    <w:pPr>
      <w:widowControl w:val="0"/>
      <w:suppressAutoHyphens/>
    </w:pPr>
    <w:rPr>
      <w:rFonts w:ascii="Calibri" w:eastAsia="MS ??" w:hAnsi="Calibri" w:cs="Calibri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rsid w:val="00B214DF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******* ********* **************</dc:creator>
  <cp:lastModifiedBy>alessandro</cp:lastModifiedBy>
  <cp:revision>2</cp:revision>
  <dcterms:created xsi:type="dcterms:W3CDTF">2014-04-11T20:03:00Z</dcterms:created>
  <dcterms:modified xsi:type="dcterms:W3CDTF">2014-04-11T20:03:00Z</dcterms:modified>
</cp:coreProperties>
</file>